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A53" w:rsidRDefault="00230A53" w:rsidP="00230A53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inline distT="0" distB="0" distL="0" distR="0" wp14:anchorId="205CFCE1" wp14:editId="2A5E0C7F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A53" w:rsidRDefault="00230A53" w:rsidP="00230A53">
      <w:pPr>
        <w:ind w:left="5812" w:hanging="5760"/>
        <w:jc w:val="center"/>
        <w:rPr>
          <w:b/>
          <w:lang w:val="uk-UA"/>
        </w:rPr>
      </w:pPr>
      <w:r>
        <w:rPr>
          <w:b/>
          <w:lang w:val="uk-UA"/>
        </w:rPr>
        <w:t>БУЧАНСЬКА     МІСЬКА     РАДА</w:t>
      </w:r>
    </w:p>
    <w:p w:rsidR="00230A53" w:rsidRDefault="00230A53" w:rsidP="00230A53">
      <w:pPr>
        <w:keepNext/>
        <w:pBdr>
          <w:bottom w:val="single" w:sz="12" w:space="0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230A53" w:rsidRDefault="00230A53" w:rsidP="00230A53">
      <w:pPr>
        <w:keepNext/>
        <w:jc w:val="center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>В И К О Н А В Ч И Й     К О М І Т Е Т</w:t>
      </w:r>
    </w:p>
    <w:p w:rsidR="00230A53" w:rsidRDefault="00230A53" w:rsidP="00230A5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 xml:space="preserve">Р  І  Ш  Е  Н 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 Я</w:t>
      </w:r>
    </w:p>
    <w:p w:rsidR="00230A53" w:rsidRDefault="00230A53" w:rsidP="00230A53">
      <w:pPr>
        <w:rPr>
          <w:lang w:val="uk-UA"/>
        </w:rPr>
      </w:pPr>
      <w:r>
        <w:rPr>
          <w:b/>
          <w:bCs/>
          <w:color w:val="000000"/>
          <w:u w:val="single"/>
          <w:lang w:val="uk-UA"/>
        </w:rPr>
        <w:t>«17»  грудня  2019 року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№ </w:t>
      </w:r>
      <w:r>
        <w:rPr>
          <w:b/>
          <w:bCs/>
          <w:color w:val="000000"/>
          <w:u w:val="single"/>
          <w:lang w:val="uk-UA"/>
        </w:rPr>
        <w:t>833</w:t>
      </w:r>
    </w:p>
    <w:p w:rsidR="00230A53" w:rsidRDefault="00230A53" w:rsidP="00230A53">
      <w:pPr>
        <w:keepNext/>
        <w:tabs>
          <w:tab w:val="left" w:pos="8933"/>
        </w:tabs>
        <w:jc w:val="both"/>
        <w:rPr>
          <w:lang w:val="uk-UA"/>
        </w:rPr>
      </w:pPr>
      <w:r>
        <w:rPr>
          <w:b/>
          <w:bCs/>
          <w:color w:val="000000"/>
          <w:lang w:val="uk-UA"/>
        </w:rPr>
        <w:t> </w:t>
      </w:r>
      <w:r>
        <w:rPr>
          <w:lang w:val="uk-UA"/>
        </w:rPr>
        <w:t> </w:t>
      </w:r>
    </w:p>
    <w:p w:rsidR="00230A53" w:rsidRDefault="00230A53" w:rsidP="00230A53">
      <w:pPr>
        <w:ind w:right="3118"/>
        <w:jc w:val="both"/>
        <w:rPr>
          <w:b/>
          <w:bCs/>
          <w:color w:val="000000"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висновку про доцільність позбавлення батьківських прав громадянки </w:t>
      </w:r>
      <w:r>
        <w:rPr>
          <w:b/>
          <w:lang w:val="uk-UA"/>
        </w:rPr>
        <w:t>***</w:t>
      </w:r>
    </w:p>
    <w:p w:rsidR="00230A53" w:rsidRDefault="00230A53" w:rsidP="00230A53">
      <w:pPr>
        <w:ind w:right="3118"/>
        <w:jc w:val="both"/>
        <w:rPr>
          <w:lang w:val="uk-UA"/>
        </w:rPr>
      </w:pPr>
    </w:p>
    <w:p w:rsidR="00230A53" w:rsidRDefault="00230A53" w:rsidP="00230A53">
      <w:pPr>
        <w:keepNext/>
        <w:tabs>
          <w:tab w:val="left" w:pos="8933"/>
        </w:tabs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 </w:t>
      </w:r>
      <w:r>
        <w:rPr>
          <w:color w:val="000000"/>
          <w:lang w:val="uk-UA"/>
        </w:rPr>
        <w:t>Розглянувши на засіданні  комісії з питань захисту прав дитини від 10.12.2019 року питання про доцільність позбавлення батьківських прав громадянки </w:t>
      </w:r>
      <w:r>
        <w:rPr>
          <w:b/>
          <w:lang w:val="uk-UA"/>
        </w:rPr>
        <w:t>***</w:t>
      </w:r>
      <w:r>
        <w:rPr>
          <w:lang w:val="uk-UA"/>
        </w:rPr>
        <w:t xml:space="preserve">, останнє відоме місце  </w:t>
      </w:r>
      <w:r>
        <w:rPr>
          <w:color w:val="000000"/>
          <w:lang w:val="uk-UA"/>
        </w:rPr>
        <w:t xml:space="preserve">проживання: Київська область, м. Буча, вул. </w:t>
      </w:r>
      <w:r>
        <w:rPr>
          <w:b/>
          <w:lang w:val="uk-UA"/>
        </w:rPr>
        <w:t>***</w:t>
      </w:r>
      <w:r>
        <w:rPr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color w:val="000000"/>
          <w:lang w:val="uk-UA"/>
        </w:rPr>
        <w:t xml:space="preserve"> (Центр соціальної реабілітації Київський Християнський Благодійний Фонд «Наріжний камінь»), та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 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 xml:space="preserve">., </w:t>
      </w:r>
      <w:r>
        <w:rPr>
          <w:color w:val="000000"/>
          <w:lang w:val="uk-UA"/>
        </w:rPr>
        <w:t>відносно малолітньої дитини: </w:t>
      </w:r>
      <w:r>
        <w:rPr>
          <w:b/>
          <w:lang w:val="uk-UA"/>
        </w:rPr>
        <w:t>***</w:t>
      </w:r>
      <w:r>
        <w:rPr>
          <w:bCs/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color w:val="000000"/>
          <w:lang w:val="uk-UA"/>
        </w:rPr>
        <w:t xml:space="preserve">р. н., </w:t>
      </w:r>
      <w:r>
        <w:rPr>
          <w:color w:val="000000"/>
          <w:lang w:val="uk-UA"/>
        </w:rPr>
        <w:t> враховуючи думку комісії з питань захисту прав дитини, керуючись ст. 11, 12, 15 Закону України «Про охорону дитинства», ст. 19, 150, 164, 180 СК України, Закону України  «Про місцеве самоврядування в Україні», виконком міської ради</w:t>
      </w:r>
    </w:p>
    <w:p w:rsidR="00230A53" w:rsidRDefault="00230A53" w:rsidP="00230A53">
      <w:pPr>
        <w:jc w:val="both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>ВИРІШИВ</w:t>
      </w:r>
      <w:r>
        <w:rPr>
          <w:bCs/>
          <w:color w:val="000000"/>
          <w:lang w:val="uk-UA"/>
        </w:rPr>
        <w:t>:</w:t>
      </w:r>
    </w:p>
    <w:p w:rsidR="00230A53" w:rsidRDefault="00230A53" w:rsidP="00230A53">
      <w:pPr>
        <w:jc w:val="both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numPr>
          <w:ilvl w:val="0"/>
          <w:numId w:val="1"/>
        </w:numPr>
        <w:ind w:left="709" w:hanging="425"/>
        <w:jc w:val="both"/>
        <w:rPr>
          <w:lang w:val="uk-UA"/>
        </w:rPr>
      </w:pPr>
      <w:r>
        <w:rPr>
          <w:color w:val="000000"/>
          <w:lang w:val="uk-UA"/>
        </w:rPr>
        <w:t>Затвердити висновок про доцільність позбавлення батьківських прав громадянки 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color w:val="000000"/>
          <w:lang w:val="uk-UA"/>
        </w:rPr>
        <w:t xml:space="preserve">р. н. </w:t>
      </w:r>
      <w:r>
        <w:rPr>
          <w:color w:val="000000"/>
          <w:lang w:val="uk-UA"/>
        </w:rPr>
        <w:t>відносно малолітньої  дитини</w:t>
      </w:r>
      <w:r>
        <w:rPr>
          <w:bCs/>
          <w:color w:val="000000"/>
          <w:lang w:val="uk-UA"/>
        </w:rPr>
        <w:t xml:space="preserve"> </w:t>
      </w:r>
      <w:r>
        <w:rPr>
          <w:b/>
          <w:lang w:val="uk-UA"/>
        </w:rPr>
        <w:t>***</w:t>
      </w:r>
      <w:r>
        <w:rPr>
          <w:bCs/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color w:val="000000"/>
          <w:lang w:val="uk-UA"/>
        </w:rPr>
        <w:t>р. н</w:t>
      </w:r>
      <w:r>
        <w:rPr>
          <w:color w:val="000000"/>
          <w:lang w:val="uk-UA"/>
        </w:rPr>
        <w:t>. (Додаток).</w:t>
      </w:r>
    </w:p>
    <w:p w:rsidR="00230A53" w:rsidRDefault="00230A53" w:rsidP="00230A53">
      <w:pPr>
        <w:pStyle w:val="a3"/>
        <w:numPr>
          <w:ilvl w:val="0"/>
          <w:numId w:val="1"/>
        </w:numPr>
        <w:jc w:val="both"/>
      </w:pPr>
      <w:r>
        <w:rPr>
          <w:color w:val="000000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>
        <w:rPr>
          <w:color w:val="000000"/>
        </w:rPr>
        <w:t>Шепетька</w:t>
      </w:r>
      <w:proofErr w:type="spellEnd"/>
      <w:r>
        <w:rPr>
          <w:color w:val="000000"/>
        </w:rPr>
        <w:t xml:space="preserve"> С.А.</w:t>
      </w:r>
    </w:p>
    <w:p w:rsidR="00230A53" w:rsidRDefault="00230A53" w:rsidP="00230A53">
      <w:pPr>
        <w:ind w:left="180" w:hanging="180"/>
        <w:jc w:val="both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ind w:left="180" w:hanging="180"/>
        <w:jc w:val="both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ind w:left="180" w:hanging="180"/>
        <w:jc w:val="both"/>
        <w:rPr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О.Ф. </w:t>
      </w:r>
      <w:proofErr w:type="spellStart"/>
      <w:r>
        <w:rPr>
          <w:b/>
          <w:sz w:val="22"/>
          <w:szCs w:val="22"/>
          <w:lang w:val="uk-UA"/>
        </w:rPr>
        <w:t>Пронько</w:t>
      </w:r>
      <w:proofErr w:type="spellEnd"/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230A53" w:rsidRDefault="00230A53" w:rsidP="00230A53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юридичного відділу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 xml:space="preserve">М.С. </w:t>
      </w:r>
      <w:proofErr w:type="spellStart"/>
      <w:r>
        <w:rPr>
          <w:b/>
          <w:sz w:val="22"/>
          <w:szCs w:val="22"/>
          <w:lang w:val="uk-UA"/>
        </w:rPr>
        <w:t>Бєляков</w:t>
      </w:r>
      <w:proofErr w:type="spellEnd"/>
    </w:p>
    <w:p w:rsidR="00230A53" w:rsidRDefault="00230A53" w:rsidP="00230A53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230A53" w:rsidRDefault="00230A53" w:rsidP="00230A53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</w:p>
    <w:p w:rsidR="00230A53" w:rsidRDefault="00230A53" w:rsidP="00230A53">
      <w:pPr>
        <w:tabs>
          <w:tab w:val="left" w:pos="360"/>
          <w:tab w:val="left" w:pos="6120"/>
          <w:tab w:val="left" w:pos="6661"/>
          <w:tab w:val="left" w:pos="6841"/>
          <w:tab w:val="left" w:pos="7021"/>
          <w:tab w:val="left" w:pos="7381"/>
        </w:tabs>
        <w:spacing w:line="360" w:lineRule="auto"/>
        <w:ind w:hanging="567"/>
        <w:rPr>
          <w:lang w:val="uk-UA"/>
        </w:rPr>
      </w:pPr>
      <w:r>
        <w:rPr>
          <w:color w:val="000000"/>
          <w:lang w:val="uk-UA"/>
        </w:rPr>
        <w:t xml:space="preserve"> </w:t>
      </w:r>
    </w:p>
    <w:p w:rsidR="00230A53" w:rsidRDefault="00230A53" w:rsidP="00230A53">
      <w:pPr>
        <w:spacing w:line="360" w:lineRule="auto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spacing w:line="360" w:lineRule="auto"/>
        <w:rPr>
          <w:lang w:val="uk-UA"/>
        </w:rPr>
      </w:pPr>
    </w:p>
    <w:p w:rsidR="00230A53" w:rsidRDefault="00230A53" w:rsidP="00230A53">
      <w:pPr>
        <w:spacing w:line="360" w:lineRule="auto"/>
        <w:rPr>
          <w:lang w:val="uk-UA"/>
        </w:rPr>
      </w:pPr>
    </w:p>
    <w:p w:rsidR="00230A53" w:rsidRDefault="00230A53" w:rsidP="00230A53">
      <w:pPr>
        <w:spacing w:line="360" w:lineRule="auto"/>
        <w:rPr>
          <w:lang w:val="uk-UA"/>
        </w:rPr>
      </w:pPr>
    </w:p>
    <w:p w:rsidR="00230A53" w:rsidRDefault="00230A53" w:rsidP="00230A53">
      <w:pPr>
        <w:ind w:left="6237"/>
        <w:rPr>
          <w:lang w:val="uk-UA"/>
        </w:rPr>
      </w:pPr>
      <w:r>
        <w:rPr>
          <w:bCs/>
          <w:color w:val="000000"/>
          <w:lang w:val="uk-UA"/>
        </w:rPr>
        <w:lastRenderedPageBreak/>
        <w:t>Додаток</w:t>
      </w:r>
    </w:p>
    <w:p w:rsidR="00230A53" w:rsidRDefault="00230A53" w:rsidP="00230A53">
      <w:pPr>
        <w:ind w:left="6237"/>
        <w:rPr>
          <w:lang w:val="uk-UA"/>
        </w:rPr>
      </w:pPr>
      <w:r>
        <w:rPr>
          <w:color w:val="000000"/>
          <w:lang w:val="uk-UA"/>
        </w:rPr>
        <w:t xml:space="preserve">до рішення </w:t>
      </w:r>
    </w:p>
    <w:p w:rsidR="00230A53" w:rsidRDefault="00230A53" w:rsidP="00230A53">
      <w:pPr>
        <w:tabs>
          <w:tab w:val="left" w:pos="5955"/>
        </w:tabs>
        <w:ind w:left="6237" w:right="-545"/>
        <w:rPr>
          <w:lang w:val="uk-UA"/>
        </w:rPr>
      </w:pPr>
      <w:r>
        <w:rPr>
          <w:color w:val="000000"/>
          <w:lang w:val="uk-UA"/>
        </w:rPr>
        <w:t xml:space="preserve">Бучанської міської ради № </w:t>
      </w:r>
      <w:r>
        <w:rPr>
          <w:color w:val="000000"/>
          <w:u w:val="single"/>
          <w:lang w:val="uk-UA"/>
        </w:rPr>
        <w:t>833</w:t>
      </w:r>
    </w:p>
    <w:p w:rsidR="00230A53" w:rsidRDefault="00230A53" w:rsidP="00230A53">
      <w:pPr>
        <w:ind w:left="6237"/>
        <w:rPr>
          <w:color w:val="000000"/>
          <w:lang w:val="uk-UA"/>
        </w:rPr>
      </w:pPr>
      <w:r>
        <w:rPr>
          <w:color w:val="000000"/>
          <w:lang w:val="uk-UA"/>
        </w:rPr>
        <w:t>від «17» грудня 2019 року</w:t>
      </w:r>
    </w:p>
    <w:p w:rsidR="00230A53" w:rsidRDefault="00230A53" w:rsidP="00230A53">
      <w:pPr>
        <w:spacing w:line="360" w:lineRule="auto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spacing w:line="360" w:lineRule="auto"/>
        <w:rPr>
          <w:lang w:val="uk-UA"/>
        </w:rPr>
      </w:pPr>
      <w:r>
        <w:rPr>
          <w:lang w:val="uk-UA"/>
        </w:rPr>
        <w:t> </w:t>
      </w:r>
    </w:p>
    <w:p w:rsidR="00230A53" w:rsidRDefault="00230A53" w:rsidP="00230A53">
      <w:pPr>
        <w:tabs>
          <w:tab w:val="left" w:pos="5731"/>
        </w:tabs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 И С Н О В О К</w:t>
      </w:r>
    </w:p>
    <w:p w:rsidR="00230A53" w:rsidRDefault="00230A53" w:rsidP="00230A53">
      <w:pPr>
        <w:tabs>
          <w:tab w:val="left" w:pos="5731"/>
        </w:tabs>
        <w:ind w:right="-284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органу опіки та піклування Бучанської міської ради щодо доцільності позбавлення батьківських прав громадянки </w:t>
      </w:r>
      <w:r>
        <w:rPr>
          <w:b/>
          <w:lang w:val="uk-UA"/>
        </w:rPr>
        <w:t>***</w:t>
      </w:r>
      <w:r>
        <w:rPr>
          <w:b/>
          <w:bCs/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/>
          <w:bCs/>
          <w:color w:val="000000"/>
          <w:lang w:val="uk-UA"/>
        </w:rPr>
        <w:t xml:space="preserve">р. н., відносно малолітньої дитини </w:t>
      </w:r>
      <w:r>
        <w:rPr>
          <w:b/>
          <w:lang w:val="uk-UA"/>
        </w:rPr>
        <w:t>***</w:t>
      </w:r>
      <w:r>
        <w:rPr>
          <w:b/>
          <w:bCs/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>
        <w:rPr>
          <w:b/>
          <w:bCs/>
          <w:color w:val="000000"/>
          <w:lang w:val="uk-UA"/>
        </w:rPr>
        <w:t>р.н</w:t>
      </w:r>
      <w:proofErr w:type="spellEnd"/>
      <w:r>
        <w:rPr>
          <w:b/>
          <w:bCs/>
          <w:color w:val="000000"/>
          <w:lang w:val="uk-UA"/>
        </w:rPr>
        <w:t>.</w:t>
      </w:r>
    </w:p>
    <w:p w:rsidR="00230A53" w:rsidRDefault="00230A53" w:rsidP="00230A53">
      <w:pPr>
        <w:tabs>
          <w:tab w:val="left" w:pos="5731"/>
        </w:tabs>
        <w:jc w:val="center"/>
        <w:rPr>
          <w:b/>
          <w:bCs/>
          <w:color w:val="000000"/>
          <w:lang w:val="uk-UA"/>
        </w:rPr>
      </w:pPr>
    </w:p>
    <w:p w:rsidR="00230A53" w:rsidRDefault="00230A53" w:rsidP="00230A53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громадянки </w:t>
      </w:r>
      <w:r>
        <w:rPr>
          <w:b/>
          <w:lang w:val="uk-UA"/>
        </w:rPr>
        <w:t>***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 xml:space="preserve">останнє відоме місце  </w:t>
      </w:r>
      <w:r>
        <w:rPr>
          <w:color w:val="000000"/>
          <w:lang w:val="uk-UA"/>
        </w:rPr>
        <w:t xml:space="preserve">проживання: Київська область, м. Буча, вул. </w:t>
      </w:r>
      <w:r>
        <w:rPr>
          <w:b/>
          <w:lang w:val="uk-UA"/>
        </w:rPr>
        <w:t>***</w:t>
      </w:r>
      <w:r>
        <w:rPr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color w:val="000000"/>
          <w:lang w:val="uk-UA"/>
        </w:rPr>
        <w:t xml:space="preserve">(Центр соціальної реабілітації Київський Християнський Благодійний Фонд «Наріжний камінь»), відносно малолітньої дитини </w:t>
      </w:r>
      <w:r>
        <w:rPr>
          <w:b/>
          <w:lang w:val="uk-UA"/>
        </w:rPr>
        <w:t>***</w:t>
      </w:r>
      <w:r>
        <w:rPr>
          <w:color w:val="000000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color w:val="000000"/>
          <w:lang w:val="uk-UA"/>
        </w:rPr>
        <w:t>р. н., яка перебуває на повному державному утриманні у КЗ КОР «Спеціалізований обласний будинок дитини м. Боярка».</w:t>
      </w:r>
    </w:p>
    <w:p w:rsidR="00230A53" w:rsidRDefault="00230A53" w:rsidP="00230A53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Громадянка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р. н., </w:t>
      </w:r>
      <w:r>
        <w:rPr>
          <w:color w:val="000000"/>
          <w:lang w:val="uk-UA"/>
        </w:rPr>
        <w:t xml:space="preserve">самоусунулась від виконання своїх батьківських обов’язків відносно дитини, протягом тривалого періоду не проявляє турботи та не займається вихованням доньки, не цікавиться її здоров’ям, матеріально не підтримує, </w:t>
      </w:r>
      <w:r>
        <w:rPr>
          <w:lang w:val="uk-UA"/>
        </w:rPr>
        <w:t>не телефонує, не відвідує</w:t>
      </w:r>
      <w:r>
        <w:rPr>
          <w:color w:val="000000"/>
          <w:lang w:val="uk-UA"/>
        </w:rPr>
        <w:t> </w:t>
      </w:r>
      <w:r>
        <w:rPr>
          <w:lang w:val="uk-UA"/>
        </w:rPr>
        <w:t xml:space="preserve">дитячий заклад, де перебуває дитина. У лютому 2018 року новонароджена дитина відібрана у матері громадянки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у зв’язку із загрозою життю і здоров’ю дитини з пологового будинку </w:t>
      </w:r>
      <w:proofErr w:type="spellStart"/>
      <w:r>
        <w:rPr>
          <w:lang w:val="uk-UA"/>
        </w:rPr>
        <w:t>сел</w:t>
      </w:r>
      <w:proofErr w:type="spellEnd"/>
      <w:r>
        <w:rPr>
          <w:lang w:val="uk-UA"/>
        </w:rPr>
        <w:t xml:space="preserve">. Ворзель, Київської області та тимчасово влаштована до КЗ КОР «Спеціалізований обласний будинок дитини м. Боярка». Після виписки з пологового будинку громадянка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життям та здоров’ям дитини не цікавилася, жодного разу не звернулася до служби у справах дітей та сім’ї Бучанської міської ради з приводу вирішення питання повернення дитини в свою родину. Одночасно, КЗ КОР «Спеціалізований обласний будинок дитини м. Боярка» надав повідомлення про те, що малолітню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lang w:val="uk-UA"/>
        </w:rPr>
        <w:t>р. н., жодного разу по теперішній час ні матір та ніхто з інших родичів не відвідав, долею дитини не цікавився, матеріальної підтримки дитини в закладі не надавав.</w:t>
      </w:r>
    </w:p>
    <w:p w:rsidR="00230A53" w:rsidRDefault="00230A53" w:rsidP="00230A53">
      <w:pPr>
        <w:jc w:val="both"/>
        <w:rPr>
          <w:lang w:val="uk-UA"/>
        </w:rPr>
      </w:pPr>
      <w:r>
        <w:rPr>
          <w:color w:val="000000"/>
          <w:lang w:val="uk-UA"/>
        </w:rPr>
        <w:tab/>
        <w:t>Дані обставини можуть слугувати підставою для надання відповідного висновку.</w:t>
      </w:r>
    </w:p>
    <w:p w:rsidR="00230A53" w:rsidRDefault="00230A53" w:rsidP="00230A53">
      <w:pPr>
        <w:ind w:firstLine="708"/>
        <w:jc w:val="both"/>
        <w:rPr>
          <w:lang w:val="uk-UA"/>
        </w:rPr>
      </w:pPr>
      <w:r>
        <w:rPr>
          <w:b/>
          <w:bCs/>
          <w:color w:val="000000"/>
          <w:u w:val="single"/>
          <w:lang w:val="uk-UA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230A53" w:rsidRDefault="00230A53" w:rsidP="00230A53">
      <w:pPr>
        <w:ind w:firstLine="708"/>
        <w:jc w:val="both"/>
        <w:rPr>
          <w:lang w:val="uk-UA"/>
        </w:rPr>
      </w:pPr>
      <w:r>
        <w:rPr>
          <w:bCs/>
          <w:color w:val="000000"/>
          <w:lang w:val="uk-UA"/>
        </w:rPr>
        <w:t xml:space="preserve">Виходячи з вищевказаного, діючи виключно в інтересах неповнолітніх дітей та дбаючи про їх краще майбутнє, орган опіки та піклування Бучанської міської ради вважає за доцільне позбавити батьківських прав громадянку,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bCs/>
          <w:color w:val="000000"/>
          <w:lang w:val="uk-UA"/>
        </w:rPr>
        <w:t>р. н., відносно</w:t>
      </w:r>
      <w:r>
        <w:rPr>
          <w:b/>
          <w:bCs/>
          <w:color w:val="000000"/>
          <w:lang w:val="uk-UA"/>
        </w:rPr>
        <w:t xml:space="preserve"> </w:t>
      </w:r>
      <w:r>
        <w:rPr>
          <w:lang w:val="uk-UA"/>
        </w:rPr>
        <w:t xml:space="preserve">малолітньої доньки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lang w:val="uk-UA"/>
        </w:rPr>
        <w:t xml:space="preserve">р. н. </w:t>
      </w:r>
    </w:p>
    <w:p w:rsidR="00230A53" w:rsidRDefault="00230A53" w:rsidP="00230A53">
      <w:pPr>
        <w:ind w:firstLine="708"/>
        <w:jc w:val="both"/>
        <w:rPr>
          <w:lang w:val="uk-UA"/>
        </w:rPr>
      </w:pPr>
    </w:p>
    <w:p w:rsidR="00230A53" w:rsidRDefault="00230A53" w:rsidP="00230A53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230A53" w:rsidRDefault="00230A53" w:rsidP="00230A53">
      <w:pPr>
        <w:jc w:val="both"/>
        <w:rPr>
          <w:b/>
          <w:lang w:val="uk-UA"/>
        </w:rPr>
      </w:pPr>
      <w:r>
        <w:rPr>
          <w:b/>
          <w:lang w:val="uk-UA"/>
        </w:rPr>
        <w:t>Заступник міського голови</w:t>
      </w:r>
    </w:p>
    <w:p w:rsidR="00230A53" w:rsidRDefault="00230A53" w:rsidP="00230A53">
      <w:pPr>
        <w:jc w:val="both"/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С.А.  </w:t>
      </w:r>
      <w:proofErr w:type="spellStart"/>
      <w:r>
        <w:rPr>
          <w:b/>
          <w:lang w:val="uk-UA"/>
        </w:rPr>
        <w:t>Шепетько</w:t>
      </w:r>
      <w:proofErr w:type="spellEnd"/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lang w:val="uk-UA"/>
        </w:rPr>
      </w:pPr>
    </w:p>
    <w:p w:rsidR="00230A53" w:rsidRDefault="00230A53" w:rsidP="00230A53">
      <w:pPr>
        <w:jc w:val="both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Виконавець:</w:t>
      </w:r>
    </w:p>
    <w:p w:rsidR="00230A53" w:rsidRDefault="00230A53" w:rsidP="00230A53">
      <w:pPr>
        <w:jc w:val="both"/>
        <w:rPr>
          <w:b/>
          <w:sz w:val="18"/>
          <w:szCs w:val="18"/>
          <w:lang w:val="uk-UA"/>
        </w:rPr>
      </w:pPr>
      <w:proofErr w:type="spellStart"/>
      <w:r>
        <w:rPr>
          <w:b/>
          <w:sz w:val="18"/>
          <w:szCs w:val="18"/>
          <w:lang w:val="uk-UA"/>
        </w:rPr>
        <w:t>Панчук</w:t>
      </w:r>
      <w:proofErr w:type="spellEnd"/>
      <w:r>
        <w:rPr>
          <w:b/>
          <w:sz w:val="18"/>
          <w:szCs w:val="18"/>
          <w:lang w:val="uk-UA"/>
        </w:rPr>
        <w:t xml:space="preserve"> В.С.</w:t>
      </w:r>
    </w:p>
    <w:p w:rsidR="00506217" w:rsidRPr="00230A53" w:rsidRDefault="00230A53" w:rsidP="00230A53">
      <w:pPr>
        <w:jc w:val="both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(04597) 48-312</w:t>
      </w:r>
      <w:bookmarkStart w:id="0" w:name="_GoBack"/>
      <w:bookmarkEnd w:id="0"/>
    </w:p>
    <w:sectPr w:rsidR="00506217" w:rsidRPr="00230A53" w:rsidSect="00230A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E02ED"/>
    <w:multiLevelType w:val="multilevel"/>
    <w:tmpl w:val="4C9A1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45"/>
    <w:rsid w:val="00115445"/>
    <w:rsid w:val="00230A53"/>
    <w:rsid w:val="0050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DA3E"/>
  <w15:chartTrackingRefBased/>
  <w15:docId w15:val="{5E381075-8D15-4041-9AC7-5540F6F0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A53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2649</Words>
  <Characters>1510</Characters>
  <Application>Microsoft Office Word</Application>
  <DocSecurity>0</DocSecurity>
  <Lines>12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2019-12-23T08:17:00Z</dcterms:created>
  <dcterms:modified xsi:type="dcterms:W3CDTF">2019-12-23T08:17:00Z</dcterms:modified>
</cp:coreProperties>
</file>